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002">
      <w:pPr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i w:val="1"/>
          <w:sz w:val="30"/>
          <w:szCs w:val="30"/>
          <w:u w:val="single"/>
        </w:rPr>
      </w:pPr>
      <w:r w:rsidDel="00000000" w:rsidR="00000000" w:rsidRPr="00000000">
        <w:rPr>
          <w:b w:val="1"/>
          <w:i w:val="1"/>
          <w:sz w:val="30"/>
          <w:szCs w:val="30"/>
          <w:u w:val="single"/>
          <w:rtl w:val="0"/>
        </w:rPr>
        <w:t xml:space="preserve">SUJET : Les dangers des écrans pour les enfants ?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Publié le 18 avril 2020 dans Santé Pratique Paris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Lorsque les enfants sont exposés trop jeunes aux tablettes, smartphones ou à la télévision, cela peut avoir des conséquences sur leur développement et leur santé. C’est pour cela que leur usage, notamment chez les moins de 6 ans, fait l’objet de plusieurs </w:t>
      </w:r>
      <w:r w:rsidDel="00000000" w:rsidR="00000000" w:rsidRPr="00000000">
        <w:rPr>
          <w:shd w:fill="c9daf8" w:val="clear"/>
          <w:rtl w:val="0"/>
        </w:rPr>
        <w:t xml:space="preserve">recommandations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Neuf foyers français sur dix possèdent plusieurs écrans. 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rtl w:val="0"/>
          </w:rPr>
          <w:t xml:space="preserve">Selon le Conseil supérieur de l’audiovisuel</w:t>
        </w:r>
      </w:hyperlink>
      <w:r w:rsidDel="00000000" w:rsidR="00000000" w:rsidRPr="00000000">
        <w:rPr>
          <w:rtl w:val="0"/>
        </w:rPr>
        <w:t xml:space="preserve">, on en dénombre plus de cinq par foyer, en moyenne. Cette modification de l’environnement domestique entraîne une </w:t>
      </w:r>
      <w:r w:rsidDel="00000000" w:rsidR="00000000" w:rsidRPr="00000000">
        <w:rPr>
          <w:shd w:fill="c9daf8" w:val="clear"/>
          <w:rtl w:val="0"/>
        </w:rPr>
        <w:t xml:space="preserve">surexposition</w:t>
      </w:r>
      <w:r w:rsidDel="00000000" w:rsidR="00000000" w:rsidRPr="00000000">
        <w:rPr>
          <w:rtl w:val="0"/>
        </w:rPr>
        <w:t xml:space="preserve"> des enfants et peut avoir un impact sur leur </w:t>
      </w:r>
      <w:r w:rsidDel="00000000" w:rsidR="00000000" w:rsidRPr="00000000">
        <w:rPr>
          <w:shd w:fill="c9daf8" w:val="clear"/>
          <w:rtl w:val="0"/>
        </w:rPr>
        <w:t xml:space="preserve">développement</w:t>
      </w:r>
      <w:r w:rsidDel="00000000" w:rsidR="00000000" w:rsidRPr="00000000">
        <w:rPr>
          <w:rtl w:val="0"/>
        </w:rPr>
        <w:t xml:space="preserve"> et leur </w:t>
      </w:r>
      <w:r w:rsidDel="00000000" w:rsidR="00000000" w:rsidRPr="00000000">
        <w:rPr>
          <w:shd w:fill="c9daf8" w:val="clear"/>
          <w:rtl w:val="0"/>
        </w:rPr>
        <w:t xml:space="preserve">santé</w:t>
      </w:r>
      <w:r w:rsidDel="00000000" w:rsidR="00000000" w:rsidRPr="00000000">
        <w:rPr>
          <w:rtl w:val="0"/>
        </w:rPr>
        <w:t xml:space="preserve">. Santé Publique France,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rtl w:val="0"/>
          </w:rPr>
          <w:t xml:space="preserve">dans son étude</w:t>
        </w:r>
      </w:hyperlink>
      <w:r w:rsidDel="00000000" w:rsidR="00000000" w:rsidRPr="00000000">
        <w:rPr>
          <w:rtl w:val="0"/>
        </w:rPr>
        <w:t xml:space="preserve">, établit un lien entre le temps passé par les plus jeunes devant un écran (trois heures et plus chaque jour) et le peu d’activité physique. Cette </w:t>
      </w:r>
      <w:r w:rsidDel="00000000" w:rsidR="00000000" w:rsidRPr="00000000">
        <w:rPr>
          <w:shd w:fill="c9daf8" w:val="clear"/>
          <w:rtl w:val="0"/>
        </w:rPr>
        <w:t xml:space="preserve">sédentarité</w:t>
      </w:r>
      <w:r w:rsidDel="00000000" w:rsidR="00000000" w:rsidRPr="00000000">
        <w:rPr>
          <w:rtl w:val="0"/>
        </w:rPr>
        <w:t xml:space="preserve"> augmente les risques d’obésité, avec des effets directs sur la santé. Mais ce n’est pas la seule conséquence sur leur développement.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2"/>
          <w:szCs w:val="22"/>
        </w:rPr>
      </w:pPr>
      <w:r w:rsidDel="00000000" w:rsidR="00000000" w:rsidRPr="00000000">
        <w:rPr>
          <w:shd w:fill="c9daf8" w:val="clear"/>
          <w:rtl w:val="0"/>
        </w:rPr>
        <w:t xml:space="preserve">Les</w:t>
      </w:r>
      <w:hyperlink r:id="rId10">
        <w:r w:rsidDel="00000000" w:rsidR="00000000" w:rsidRPr="00000000">
          <w:rPr>
            <w:shd w:fill="c9daf8" w:val="clear"/>
            <w:rtl w:val="0"/>
          </w:rPr>
          <w:t xml:space="preserve"> </w:t>
        </w:r>
      </w:hyperlink>
      <w:hyperlink r:id="rId11">
        <w:r w:rsidDel="00000000" w:rsidR="00000000" w:rsidRPr="00000000">
          <w:rPr>
            <w:shd w:fill="c9daf8" w:val="clear"/>
            <w:rtl w:val="0"/>
          </w:rPr>
          <w:t xml:space="preserve">troubles primaires du langage</w:t>
        </w:r>
      </w:hyperlink>
      <w:r w:rsidDel="00000000" w:rsidR="00000000" w:rsidRPr="00000000">
        <w:rPr>
          <w:rtl w:val="0"/>
        </w:rPr>
        <w:t xml:space="preserve"> chez les 3 – 6 ans peuvent aussi être associés à cette surexposition, selon Santé Publique France. Une autre étude,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rtl w:val="0"/>
          </w:rPr>
          <w:t xml:space="preserve">publiée en janvier 2020</w:t>
        </w:r>
      </w:hyperlink>
      <w:r w:rsidDel="00000000" w:rsidR="00000000" w:rsidRPr="00000000">
        <w:rPr>
          <w:rtl w:val="0"/>
        </w:rPr>
        <w:t xml:space="preserve">, a été réalisée auprès d’un échantillon d’enfants en Ille-et-Vilaine. Ceux  « exposés aux écrans le matin avant l’école », qui ne discutent pas ou rarement avec leurs parents de ce qu’ils regardent, ont « six fois plus de risque de développer des troubles primaires du langage ». Les résultats d’autres recherches, menées notamment aux Etats-Unis, montrent le risque de développer des </w:t>
      </w:r>
      <w:r w:rsidDel="00000000" w:rsidR="00000000" w:rsidRPr="00000000">
        <w:rPr>
          <w:shd w:fill="c9daf8" w:val="clear"/>
          <w:rtl w:val="0"/>
        </w:rPr>
        <w:t xml:space="preserve">troubles attentionnels</w:t>
      </w:r>
      <w:r w:rsidDel="00000000" w:rsidR="00000000" w:rsidRPr="00000000">
        <w:rPr>
          <w:rtl w:val="0"/>
        </w:rPr>
        <w:t xml:space="preserve">. Mais aussi un </w:t>
      </w:r>
      <w:r w:rsidDel="00000000" w:rsidR="00000000" w:rsidRPr="00000000">
        <w:rPr>
          <w:shd w:fill="c9daf8" w:val="clear"/>
          <w:rtl w:val="0"/>
        </w:rPr>
        <w:t xml:space="preserve">retard d’apprentissage</w:t>
      </w:r>
      <w:r w:rsidDel="00000000" w:rsidR="00000000" w:rsidRPr="00000000">
        <w:rPr>
          <w:rtl w:val="0"/>
        </w:rPr>
        <w:t xml:space="preserve"> et des </w:t>
      </w:r>
      <w:r w:rsidDel="00000000" w:rsidR="00000000" w:rsidRPr="00000000">
        <w:rPr>
          <w:shd w:fill="c9daf8" w:val="clear"/>
          <w:rtl w:val="0"/>
        </w:rPr>
        <w:t xml:space="preserve">troubles du sommeil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Plusieurs </w:t>
      </w:r>
      <w:r w:rsidDel="00000000" w:rsidR="00000000" w:rsidRPr="00000000">
        <w:rPr>
          <w:shd w:fill="c9daf8" w:val="clear"/>
          <w:rtl w:val="0"/>
        </w:rPr>
        <w:t xml:space="preserve">bonnes pratiques</w:t>
      </w:r>
      <w:r w:rsidDel="00000000" w:rsidR="00000000" w:rsidRPr="00000000">
        <w:rPr>
          <w:rtl w:val="0"/>
        </w:rPr>
        <w:t xml:space="preserve"> existent pour assurer le développement des plus jeunes dans de bonnes conditions. Cela passe notamment par une </w:t>
      </w:r>
      <w:r w:rsidDel="00000000" w:rsidR="00000000" w:rsidRPr="00000000">
        <w:rPr>
          <w:shd w:fill="c9daf8" w:val="clear"/>
          <w:rtl w:val="0"/>
        </w:rPr>
        <w:t xml:space="preserve">activité physique</w:t>
      </w:r>
      <w:r w:rsidDel="00000000" w:rsidR="00000000" w:rsidRPr="00000000">
        <w:rPr>
          <w:rtl w:val="0"/>
        </w:rPr>
        <w:t xml:space="preserve"> régulière, en remplaçant, par exemple, le temps passé devant un écran par des jeux plus actifs et interactifs afin de remettre le jeu au centre de la vie de l’enfant. Pour cela,</w:t>
      </w:r>
      <w:hyperlink r:id="rId14">
        <w:r w:rsidDel="00000000" w:rsidR="00000000" w:rsidRPr="00000000">
          <w:rPr>
            <w:rtl w:val="0"/>
          </w:rPr>
          <w:t xml:space="preserve"> </w:t>
        </w:r>
      </w:hyperlink>
      <w:hyperlink r:id="rId15">
        <w:r w:rsidDel="00000000" w:rsidR="00000000" w:rsidRPr="00000000">
          <w:rPr>
            <w:rtl w:val="0"/>
          </w:rPr>
          <w:t xml:space="preserve">l’Organisation Mondiale de la Santé (OMS)</w:t>
        </w:r>
      </w:hyperlink>
      <w:r w:rsidDel="00000000" w:rsidR="00000000" w:rsidRPr="00000000">
        <w:rPr>
          <w:rtl w:val="0"/>
        </w:rPr>
        <w:t xml:space="preserve"> recommande une activité physique plusieurs fois par jour. Pour les 3-4 ans, il faut compter au moins 3 heures d’activité plus ou moins intenses. Mais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rtl w:val="0"/>
          </w:rPr>
          <w:t xml:space="preserve">le </w:t>
        </w:r>
      </w:hyperlink>
      <w:hyperlink r:id="rId18">
        <w:r w:rsidDel="00000000" w:rsidR="00000000" w:rsidRPr="00000000">
          <w:rPr>
            <w:shd w:fill="c9daf8" w:val="clear"/>
            <w:rtl w:val="0"/>
          </w:rPr>
          <w:t xml:space="preserve">sommeil</w:t>
        </w:r>
      </w:hyperlink>
      <w:r w:rsidDel="00000000" w:rsidR="00000000" w:rsidRPr="00000000">
        <w:rPr>
          <w:rtl w:val="0"/>
        </w:rPr>
        <w:t xml:space="preserve"> est aussi une composante importante de leur qualité de vie. Pour les petits jusqu'à 4 ans, le temps de sommeil doit être de 10 à 14 heures par jour. Et le temps passé « attaché », par exemple dans un landau, une poussette ou une chaise haute, doit être limité.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plus de l’activité physique, l’accès aux écrans doit être </w:t>
      </w:r>
      <w:r w:rsidDel="00000000" w:rsidR="00000000" w:rsidRPr="00000000">
        <w:rPr>
          <w:shd w:fill="c9daf8" w:val="clear"/>
          <w:rtl w:val="0"/>
        </w:rPr>
        <w:t xml:space="preserve">limité</w:t>
      </w:r>
      <w:r w:rsidDel="00000000" w:rsidR="00000000" w:rsidRPr="00000000">
        <w:rPr>
          <w:rtl w:val="0"/>
        </w:rPr>
        <w:t xml:space="preserve">. Ils sont à proscrire chez les moins de deux ans. À partir de 3 ans et jusqu’à 4 ans, les professionnels de santé conseillent une heure par jour au maximum. Et à partir de 6 ans, ce temps d’écran peut être étendu à deux heures par jour. Mais dans tous les cas, il faut privilégier une </w:t>
      </w:r>
      <w:hyperlink r:id="rId19">
        <w:r w:rsidDel="00000000" w:rsidR="00000000" w:rsidRPr="00000000">
          <w:rPr>
            <w:rtl w:val="0"/>
          </w:rPr>
          <w:t xml:space="preserve"> </w:t>
        </w:r>
      </w:hyperlink>
      <w:hyperlink r:id="rId20">
        <w:r w:rsidDel="00000000" w:rsidR="00000000" w:rsidRPr="00000000">
          <w:rPr>
            <w:rtl w:val="0"/>
          </w:rPr>
          <w:t xml:space="preserve">activité physique régulière et un sommeil de qualité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i w:val="1"/>
          <w:u w:val="single"/>
          <w:shd w:fill="a4c2f4" w:val="clear"/>
        </w:rPr>
      </w:pPr>
      <w:r w:rsidDel="00000000" w:rsidR="00000000" w:rsidRPr="00000000">
        <w:rPr>
          <w:b w:val="1"/>
          <w:i w:val="1"/>
          <w:u w:val="single"/>
          <w:shd w:fill="a4c2f4" w:val="clear"/>
          <w:rtl w:val="0"/>
        </w:rPr>
        <w:t xml:space="preserve">Synthèse du texte 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Article publié dans Santé Pratique Paris le 18 avril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Traite de l’exposition des enfants aux écrans et de ses conséquences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Constatations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9 foyers français sur 10 possèdent plusieurs écrans avec plus de 5 par foyer en moyenne (Conseil supérieur de l’audiovisuel) → surexposition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Lien entre le temps passé sur les écrans et le peu d’activité physique (Santé Publique France) → risque d’obésité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6 x plus de risque de développer des troubles du langage si l’enfant est exposé aux écrans le matin avant l’école chez les 3-6 ans (Santé Publique France)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Risque de développer des troubles attentionnels, d’apprentissage et du sommeil (étude américaine)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Bonnes pratiques / recommandations pour le bon développement de l’enfant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Activité physique régulière : remplacer le temps sur les écrans par des jeux interactifs et actifs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Activité physique plusieurs fois par jour (OMS) : 3h/j pour les 3-4 ans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Temps de sommeil : 10 à 14 h pour les moins de 4h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Accès aux écrans limité</w:t>
      </w:r>
      <w:r w:rsidDel="00000000" w:rsidR="00000000" w:rsidRPr="00000000">
        <w:rPr>
          <w:rtl w:val="0"/>
        </w:rPr>
        <w:t xml:space="preserve"> : 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proscrire chez les moins de 2 ans</w:t>
      </w:r>
    </w:p>
    <w:p w:rsidR="00000000" w:rsidDel="00000000" w:rsidP="00000000" w:rsidRDefault="00000000" w:rsidRPr="00000000" w14:paraId="00000020">
      <w:pPr>
        <w:numPr>
          <w:ilvl w:val="2"/>
          <w:numId w:val="3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Max 1h/j entre 3 et 4 ans</w:t>
      </w:r>
    </w:p>
    <w:p w:rsidR="00000000" w:rsidDel="00000000" w:rsidP="00000000" w:rsidRDefault="00000000" w:rsidRPr="00000000" w14:paraId="00000021">
      <w:pPr>
        <w:numPr>
          <w:ilvl w:val="2"/>
          <w:numId w:val="3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2h/j à partir de 6 ans </w:t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b w:val="1"/>
          <w:i w:val="1"/>
          <w:u w:val="single"/>
          <w:shd w:fill="c9daf8" w:val="clear"/>
          <w:rtl w:val="0"/>
        </w:rPr>
        <w:t xml:space="preserve">Problématique </w:t>
      </w:r>
      <w:r w:rsidDel="00000000" w:rsidR="00000000" w:rsidRPr="00000000">
        <w:rPr>
          <w:shd w:fill="c9daf8" w:val="clear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Les troubles du développement liés aux écrans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Recommandations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b w:val="1"/>
          <w:i w:val="1"/>
          <w:u w:val="single"/>
          <w:shd w:fill="c9daf8" w:val="clear"/>
        </w:rPr>
      </w:pPr>
      <w:r w:rsidDel="00000000" w:rsidR="00000000" w:rsidRPr="00000000">
        <w:rPr>
          <w:b w:val="1"/>
          <w:i w:val="1"/>
          <w:u w:val="single"/>
          <w:shd w:fill="c9daf8" w:val="clear"/>
          <w:rtl w:val="0"/>
        </w:rPr>
        <w:t xml:space="preserve">Questions :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Quels peuvent être les bénéfices d’un usage précoce des écrans ?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Quelles mesures pourraient être mises en place pour limiter le temps d’écran des plus jeunes ?</w:t>
      </w:r>
    </w:p>
    <w:sectPr>
      <w:headerReference r:id="rId21" w:type="default"/>
      <w:footerReference r:id="rId22" w:type="default"/>
      <w:pgSz w:h="16834" w:w="11909" w:orient="portrait"/>
      <w:pgMar w:bottom="1440" w:top="1440" w:left="1440" w:right="144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color w:val="666666"/>
        <w:sz w:val="18"/>
        <w:szCs w:val="18"/>
        <w:rtl w:val="0"/>
      </w:rPr>
      <w:t xml:space="preserve">Toute reproduction, totale ou partielle, et toute représentation du contenu substantiel, par quelque procédé que ce soit, est interdite, et constitue une contrefaçon sanctionnée par les articles L.335-2 et suivants du Code de la propriété intellectuelle.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ind w:left="2880" w:firstLine="720"/>
      <w:jc w:val="right"/>
      <w:rPr/>
    </w:pPr>
    <w:r w:rsidDel="00000000" w:rsidR="00000000" w:rsidRPr="00000000">
      <w:rPr>
        <w:rtl w:val="0"/>
      </w:rPr>
      <w:t xml:space="preserve">Oraux blanc 20-21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-761999</wp:posOffset>
          </wp:positionH>
          <wp:positionV relativeFrom="paragraph">
            <wp:posOffset>-605699</wp:posOffset>
          </wp:positionV>
          <wp:extent cx="993904" cy="9763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9597" l="31893" r="33887" t="20487"/>
                  <a:stretch>
                    <a:fillRect/>
                  </a:stretch>
                </pic:blipFill>
                <pic:spPr>
                  <a:xfrm>
                    <a:off x="0" y="0"/>
                    <a:ext cx="993904" cy="9763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jc w:val="right"/>
      <w:rPr/>
    </w:pPr>
    <w:r w:rsidDel="00000000" w:rsidR="00000000" w:rsidRPr="00000000">
      <w:rPr>
        <w:rtl w:val="0"/>
      </w:rPr>
      <w:t xml:space="preserve">MEM 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meli.fr/paris/assure/sante/themes/activite-physique-sante/age-activite-physique" TargetMode="External"/><Relationship Id="rId11" Type="http://schemas.openxmlformats.org/officeDocument/2006/relationships/hyperlink" Target="https://sante-pratique-paris.fr/entre-nous/consulter-orthophoniste-cas-de-troubles-langage/" TargetMode="External"/><Relationship Id="rId22" Type="http://schemas.openxmlformats.org/officeDocument/2006/relationships/footer" Target="footer1.xml"/><Relationship Id="rId10" Type="http://schemas.openxmlformats.org/officeDocument/2006/relationships/hyperlink" Target="https://sante-pratique-paris.fr/entre-nous/consulter-orthophoniste-cas-de-troubles-langage/" TargetMode="External"/><Relationship Id="rId21" Type="http://schemas.openxmlformats.org/officeDocument/2006/relationships/header" Target="header1.xml"/><Relationship Id="rId13" Type="http://schemas.openxmlformats.org/officeDocument/2006/relationships/hyperlink" Target="http://beh.santepubliquefrance.fr/beh/2020/1/2020_1_1.html" TargetMode="External"/><Relationship Id="rId12" Type="http://schemas.openxmlformats.org/officeDocument/2006/relationships/hyperlink" Target="http://beh.santepubliquefrance.fr/beh/2020/1/2020_1_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antepubliquefrance.fr/content/download/183091/2308897" TargetMode="External"/><Relationship Id="rId15" Type="http://schemas.openxmlformats.org/officeDocument/2006/relationships/hyperlink" Target="https://www.who.int/fr/news-room/detail/24-04-2019-to-grow-up-healthy-children-need-to-sit-less-and-play-more" TargetMode="External"/><Relationship Id="rId14" Type="http://schemas.openxmlformats.org/officeDocument/2006/relationships/hyperlink" Target="https://www.who.int/fr/news-room/detail/24-04-2019-to-grow-up-healthy-children-need-to-sit-less-and-play-more" TargetMode="External"/><Relationship Id="rId17" Type="http://schemas.openxmlformats.org/officeDocument/2006/relationships/hyperlink" Target="https://institut-sommeil-vigilance.org/le-sommeil-de-lenfant/" TargetMode="External"/><Relationship Id="rId16" Type="http://schemas.openxmlformats.org/officeDocument/2006/relationships/hyperlink" Target="https://institut-sommeil-vigilance.org/le-sommeil-de-lenfant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ameli.fr/paris/assure/sante/themes/activite-physique-sante/age-activite-physique" TargetMode="External"/><Relationship Id="rId6" Type="http://schemas.openxmlformats.org/officeDocument/2006/relationships/hyperlink" Target="https://www.csa.fr/Informer/Collections-du-CSA/Panorama-Toutes-les-etudes-liees-a-l-ecosysteme-audiovisuel/Les-observatoires-de-l-equipement-audiovisuel/L-equipement-audiovisuel-des-foyers-au-1er-semestre-2018" TargetMode="External"/><Relationship Id="rId18" Type="http://schemas.openxmlformats.org/officeDocument/2006/relationships/hyperlink" Target="https://institut-sommeil-vigilance.org/le-sommeil-de-lenfant/" TargetMode="External"/><Relationship Id="rId7" Type="http://schemas.openxmlformats.org/officeDocument/2006/relationships/hyperlink" Target="https://www.csa.fr/Informer/Collections-du-CSA/Panorama-Toutes-les-etudes-liees-a-l-ecosysteme-audiovisuel/Les-observatoires-de-l-equipement-audiovisuel/L-equipement-audiovisuel-des-foyers-au-1er-semestre-2018" TargetMode="External"/><Relationship Id="rId8" Type="http://schemas.openxmlformats.org/officeDocument/2006/relationships/hyperlink" Target="https://www.santepubliquefrance.fr/content/download/183091/2308897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